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33610B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F37A619" w14:textId="54E02A24" w:rsidR="004F05E7" w:rsidRPr="0033610B" w:rsidRDefault="004F05E7" w:rsidP="004F05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33610B">
        <w:rPr>
          <w:b/>
          <w:noProof/>
          <w:sz w:val="24"/>
        </w:rPr>
        <w:t>3GPP TSG-RAN WG4 Meeting #</w:t>
      </w:r>
      <w:r w:rsidR="005A2FD2" w:rsidRPr="0033610B">
        <w:rPr>
          <w:b/>
          <w:noProof/>
          <w:sz w:val="24"/>
        </w:rPr>
        <w:t>10</w:t>
      </w:r>
      <w:r w:rsidR="008D06FC" w:rsidRPr="0033610B">
        <w:rPr>
          <w:b/>
          <w:noProof/>
          <w:sz w:val="24"/>
        </w:rPr>
        <w:t>1-bis</w:t>
      </w:r>
      <w:r w:rsidRPr="0033610B">
        <w:rPr>
          <w:b/>
          <w:noProof/>
          <w:sz w:val="24"/>
        </w:rPr>
        <w:t>-e</w:t>
      </w:r>
      <w:r w:rsidRPr="0033610B">
        <w:rPr>
          <w:b/>
          <w:i/>
          <w:noProof/>
          <w:sz w:val="28"/>
        </w:rPr>
        <w:tab/>
        <w:t>R4-2</w:t>
      </w:r>
      <w:r w:rsidR="0033610B" w:rsidRPr="0033610B">
        <w:rPr>
          <w:b/>
          <w:i/>
          <w:noProof/>
          <w:sz w:val="28"/>
        </w:rPr>
        <w:t>201685</w:t>
      </w:r>
    </w:p>
    <w:p w14:paraId="74EBFA8D" w14:textId="4A67967C" w:rsidR="004F05E7" w:rsidRPr="0033610B" w:rsidRDefault="004F05E7" w:rsidP="004F05E7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33610B">
        <w:rPr>
          <w:sz w:val="24"/>
        </w:rPr>
        <w:t xml:space="preserve">Electronic meeting, </w:t>
      </w:r>
      <w:r w:rsidR="008D06FC" w:rsidRPr="0033610B">
        <w:rPr>
          <w:sz w:val="24"/>
        </w:rPr>
        <w:t>January</w:t>
      </w:r>
      <w:r w:rsidR="00C96CF4" w:rsidRPr="0033610B">
        <w:rPr>
          <w:sz w:val="24"/>
        </w:rPr>
        <w:t xml:space="preserve"> </w:t>
      </w:r>
      <w:r w:rsidR="008D06FC" w:rsidRPr="0033610B">
        <w:rPr>
          <w:sz w:val="24"/>
        </w:rPr>
        <w:t>17</w:t>
      </w:r>
      <w:r w:rsidR="00C96CF4" w:rsidRPr="0033610B">
        <w:rPr>
          <w:sz w:val="24"/>
          <w:vertAlign w:val="superscript"/>
        </w:rPr>
        <w:t>th</w:t>
      </w:r>
      <w:r w:rsidR="00C96CF4" w:rsidRPr="0033610B">
        <w:rPr>
          <w:sz w:val="24"/>
        </w:rPr>
        <w:t>-2</w:t>
      </w:r>
      <w:r w:rsidR="008D06FC" w:rsidRPr="0033610B">
        <w:rPr>
          <w:sz w:val="24"/>
        </w:rPr>
        <w:t>5</w:t>
      </w:r>
      <w:r w:rsidR="00C96CF4" w:rsidRPr="0033610B">
        <w:rPr>
          <w:sz w:val="24"/>
          <w:vertAlign w:val="superscript"/>
        </w:rPr>
        <w:t>th</w:t>
      </w:r>
      <w:r w:rsidRPr="0033610B">
        <w:rPr>
          <w:sz w:val="24"/>
        </w:rPr>
        <w:t>, 202</w:t>
      </w:r>
      <w:r w:rsidR="008D06FC" w:rsidRPr="0033610B">
        <w:rPr>
          <w:sz w:val="24"/>
        </w:rPr>
        <w:t>2</w:t>
      </w:r>
    </w:p>
    <w:bookmarkEnd w:id="0"/>
    <w:p w14:paraId="17A01337" w14:textId="77777777" w:rsidR="00744830" w:rsidRPr="0033610B" w:rsidRDefault="00744830" w:rsidP="00744830">
      <w:pPr>
        <w:pStyle w:val="CRCoverPage"/>
        <w:outlineLvl w:val="0"/>
        <w:rPr>
          <w:rFonts w:cs="Arial"/>
          <w:b/>
        </w:rPr>
      </w:pPr>
      <w:r w:rsidRPr="0033610B">
        <w:rPr>
          <w:rFonts w:cs="Arial"/>
          <w:noProof/>
          <w:sz w:val="24"/>
        </w:rPr>
        <w:tab/>
      </w:r>
      <w:r w:rsidRPr="0033610B">
        <w:rPr>
          <w:rFonts w:cs="Arial"/>
          <w:noProof/>
          <w:sz w:val="24"/>
        </w:rPr>
        <w:tab/>
      </w:r>
    </w:p>
    <w:p w14:paraId="730DED82" w14:textId="0BE49AF8" w:rsidR="00744830" w:rsidRPr="0033610B" w:rsidRDefault="00744830" w:rsidP="00744830">
      <w:pPr>
        <w:rPr>
          <w:lang w:val="en-GB"/>
        </w:rPr>
      </w:pPr>
      <w:r w:rsidRPr="0033610B">
        <w:rPr>
          <w:b/>
          <w:lang w:val="en-GB"/>
        </w:rPr>
        <w:t>Source:</w:t>
      </w:r>
      <w:r w:rsidRPr="0033610B">
        <w:rPr>
          <w:b/>
          <w:lang w:val="en-GB"/>
        </w:rPr>
        <w:tab/>
      </w:r>
      <w:r w:rsidRPr="0033610B">
        <w:rPr>
          <w:b/>
          <w:lang w:val="en-GB"/>
        </w:rPr>
        <w:tab/>
      </w:r>
      <w:r w:rsidR="008D06FC" w:rsidRPr="0033610B">
        <w:rPr>
          <w:b/>
          <w:lang w:val="en-GB"/>
        </w:rPr>
        <w:t>UIC</w:t>
      </w:r>
    </w:p>
    <w:p w14:paraId="785D8DD5" w14:textId="44B11BCD" w:rsidR="00744830" w:rsidRPr="0033610B" w:rsidRDefault="00744830" w:rsidP="00744830">
      <w:pPr>
        <w:rPr>
          <w:lang w:val="en-GB"/>
        </w:rPr>
      </w:pPr>
      <w:r w:rsidRPr="0033610B">
        <w:rPr>
          <w:b/>
          <w:lang w:val="en-GB"/>
        </w:rPr>
        <w:t>Title:</w:t>
      </w:r>
      <w:r w:rsidRPr="0033610B">
        <w:rPr>
          <w:lang w:val="en-GB"/>
        </w:rPr>
        <w:tab/>
      </w:r>
      <w:r w:rsidRPr="0033610B">
        <w:rPr>
          <w:lang w:val="en-GB"/>
        </w:rPr>
        <w:tab/>
      </w:r>
      <w:r w:rsidRPr="0033610B">
        <w:rPr>
          <w:lang w:val="en-GB"/>
        </w:rPr>
        <w:tab/>
      </w:r>
      <w:r w:rsidR="00844E7D" w:rsidRPr="0033610B">
        <w:rPr>
          <w:lang w:val="en-GB"/>
        </w:rPr>
        <w:t>Proposed changes for clause 7</w:t>
      </w:r>
      <w:r w:rsidR="00F54739" w:rsidRPr="0033610B">
        <w:rPr>
          <w:lang w:val="en-GB"/>
        </w:rPr>
        <w:t>.</w:t>
      </w:r>
      <w:r w:rsidR="00677766" w:rsidRPr="0033610B">
        <w:rPr>
          <w:lang w:val="en-GB"/>
        </w:rPr>
        <w:t>2</w:t>
      </w:r>
      <w:r w:rsidR="00844E7D" w:rsidRPr="0033610B">
        <w:rPr>
          <w:lang w:val="en-GB"/>
        </w:rPr>
        <w:t xml:space="preserve"> in 3GPP TR 38.852</w:t>
      </w:r>
    </w:p>
    <w:p w14:paraId="38171D17" w14:textId="05EFD3E1" w:rsidR="00744830" w:rsidRPr="0033610B" w:rsidRDefault="00744830" w:rsidP="00744830">
      <w:pPr>
        <w:rPr>
          <w:lang w:val="en-GB"/>
        </w:rPr>
      </w:pPr>
      <w:r w:rsidRPr="0033610B">
        <w:rPr>
          <w:b/>
          <w:lang w:val="en-GB"/>
        </w:rPr>
        <w:t>Agenda item:</w:t>
      </w:r>
      <w:r w:rsidRPr="0033610B">
        <w:rPr>
          <w:lang w:val="en-GB"/>
        </w:rPr>
        <w:tab/>
      </w:r>
      <w:r w:rsidRPr="0033610B">
        <w:rPr>
          <w:lang w:val="en-GB"/>
        </w:rPr>
        <w:tab/>
      </w:r>
      <w:r w:rsidR="0033610B" w:rsidRPr="0033610B">
        <w:rPr>
          <w:lang w:val="en-GB"/>
        </w:rPr>
        <w:t>5.5.4</w:t>
      </w:r>
    </w:p>
    <w:p w14:paraId="69C3C6CE" w14:textId="51082634" w:rsidR="00744830" w:rsidRPr="0033610B" w:rsidRDefault="00744830" w:rsidP="00744830">
      <w:pPr>
        <w:rPr>
          <w:lang w:val="en-GB"/>
        </w:rPr>
      </w:pPr>
      <w:r w:rsidRPr="0033610B">
        <w:rPr>
          <w:b/>
          <w:lang w:val="en-GB"/>
        </w:rPr>
        <w:t>Document for:</w:t>
      </w:r>
      <w:r w:rsidRPr="0033610B">
        <w:rPr>
          <w:b/>
          <w:lang w:val="en-GB"/>
        </w:rPr>
        <w:tab/>
      </w:r>
      <w:r w:rsidR="00862482" w:rsidRPr="0033610B">
        <w:rPr>
          <w:lang w:val="en-GB"/>
        </w:rPr>
        <w:t>Approval</w:t>
      </w:r>
    </w:p>
    <w:p w14:paraId="16AEC9AB" w14:textId="77777777" w:rsidR="00744830" w:rsidRPr="0033610B" w:rsidRDefault="00744830" w:rsidP="00744830">
      <w:pPr>
        <w:pStyle w:val="Heading1"/>
        <w:rPr>
          <w:rFonts w:cs="Arial"/>
        </w:rPr>
      </w:pPr>
      <w:r w:rsidRPr="0033610B">
        <w:rPr>
          <w:rFonts w:cs="Arial"/>
        </w:rPr>
        <w:t>Introduction</w:t>
      </w:r>
    </w:p>
    <w:p w14:paraId="22A185DE" w14:textId="1A20C187" w:rsidR="00E02509" w:rsidRPr="0033610B" w:rsidRDefault="0095781F" w:rsidP="00E02509">
      <w:pPr>
        <w:shd w:val="clear" w:color="auto" w:fill="FFFFFF"/>
        <w:rPr>
          <w:rFonts w:eastAsia="MS Mincho"/>
          <w:lang w:val="en-GB" w:eastAsia="ja-JP"/>
        </w:rPr>
      </w:pPr>
      <w:r w:rsidRPr="0033610B">
        <w:rPr>
          <w:rFonts w:eastAsia="MS Mincho"/>
          <w:lang w:val="en-GB" w:eastAsia="ja-JP"/>
        </w:rPr>
        <w:t>Clause 7</w:t>
      </w:r>
      <w:r w:rsidR="00677766" w:rsidRPr="0033610B">
        <w:rPr>
          <w:rFonts w:eastAsia="MS Mincho"/>
          <w:lang w:val="en-GB" w:eastAsia="ja-JP"/>
        </w:rPr>
        <w:t>.2</w:t>
      </w:r>
      <w:r w:rsidRPr="0033610B">
        <w:rPr>
          <w:rFonts w:eastAsia="MS Mincho"/>
          <w:lang w:val="en-GB" w:eastAsia="ja-JP"/>
        </w:rPr>
        <w:t xml:space="preserve"> establishes the necessary context for </w:t>
      </w:r>
      <w:r w:rsidR="00677766" w:rsidRPr="0033610B">
        <w:rPr>
          <w:rFonts w:eastAsia="MS Mincho"/>
          <w:lang w:val="en-GB" w:eastAsia="ja-JP"/>
        </w:rPr>
        <w:t>UE</w:t>
      </w:r>
      <w:r w:rsidRPr="0033610B">
        <w:rPr>
          <w:rFonts w:eastAsia="MS Mincho"/>
          <w:lang w:val="en-GB" w:eastAsia="ja-JP"/>
        </w:rPr>
        <w:t xml:space="preserve"> RF in the RMR 1900 context. The proposed text updates will improve readability</w:t>
      </w:r>
      <w:r w:rsidR="000B7224" w:rsidRPr="0033610B">
        <w:rPr>
          <w:rFonts w:eastAsia="MS Mincho"/>
          <w:lang w:val="en-GB" w:eastAsia="ja-JP"/>
        </w:rPr>
        <w:t xml:space="preserve"> and context</w:t>
      </w:r>
      <w:r w:rsidRPr="0033610B">
        <w:rPr>
          <w:rFonts w:eastAsia="MS Mincho"/>
          <w:lang w:val="en-GB" w:eastAsia="ja-JP"/>
        </w:rPr>
        <w:t>.</w:t>
      </w:r>
    </w:p>
    <w:p w14:paraId="3A9AF3AC" w14:textId="2B17E4D5" w:rsidR="00744830" w:rsidRPr="0033610B" w:rsidRDefault="0095781F" w:rsidP="00744830">
      <w:pPr>
        <w:pStyle w:val="Heading1"/>
        <w:shd w:val="clear" w:color="auto" w:fill="FFFFFF"/>
        <w:rPr>
          <w:rFonts w:cs="Arial"/>
        </w:rPr>
      </w:pPr>
      <w:r w:rsidRPr="0033610B">
        <w:rPr>
          <w:rFonts w:cs="Arial"/>
        </w:rPr>
        <w:t>Proposed changes</w:t>
      </w:r>
    </w:p>
    <w:p w14:paraId="4EB28955" w14:textId="2533DC34" w:rsidR="0095781F" w:rsidRPr="0033610B" w:rsidRDefault="0095781F" w:rsidP="0095781F">
      <w:pPr>
        <w:rPr>
          <w:lang w:val="en-GB"/>
        </w:rPr>
      </w:pPr>
      <w:r w:rsidRPr="0033610B">
        <w:rPr>
          <w:lang w:val="en-GB"/>
        </w:rPr>
        <w:t>***********************************************1</w:t>
      </w:r>
      <w:r w:rsidRPr="0033610B">
        <w:rPr>
          <w:vertAlign w:val="superscript"/>
          <w:lang w:val="en-GB"/>
        </w:rPr>
        <w:t>st</w:t>
      </w:r>
      <w:r w:rsidRPr="0033610B">
        <w:rPr>
          <w:lang w:val="en-GB"/>
        </w:rPr>
        <w:t xml:space="preserve"> Change*******************************************************</w:t>
      </w:r>
    </w:p>
    <w:p w14:paraId="124E463F" w14:textId="5423CDE1" w:rsidR="00677766" w:rsidRPr="0033610B" w:rsidRDefault="00677766" w:rsidP="00677766">
      <w:pPr>
        <w:pStyle w:val="Heading3"/>
        <w:numPr>
          <w:ilvl w:val="0"/>
          <w:numId w:val="0"/>
        </w:numPr>
        <w:ind w:left="720" w:hanging="720"/>
      </w:pPr>
      <w:r w:rsidRPr="0033610B">
        <w:t>7.2.1</w:t>
      </w:r>
      <w:r w:rsidRPr="0033610B">
        <w:tab/>
      </w:r>
      <w:r w:rsidRPr="0033610B">
        <w:tab/>
        <w:t>Transmitter characteristics</w:t>
      </w:r>
    </w:p>
    <w:p w14:paraId="2BFA9C3C" w14:textId="18D478F0" w:rsidR="00677766" w:rsidRPr="0033610B" w:rsidRDefault="00677766" w:rsidP="00677766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1" w:author="Rap_01_22" w:date="2022-01-10T16:15:00Z">
        <w:r w:rsidRPr="0033610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UE requirements are applicable for the use of RMR 1900 summarized in the upcoming tables applicable for 3GPP TS 38.101-1 [2].</w:t>
        </w:r>
      </w:ins>
    </w:p>
    <w:p w14:paraId="224141B0" w14:textId="77777777" w:rsidR="00677766" w:rsidRPr="0033610B" w:rsidRDefault="00677766" w:rsidP="00677766">
      <w:pPr>
        <w:keepNext/>
        <w:keepLines/>
        <w:spacing w:before="60" w:after="180" w:line="240" w:lineRule="auto"/>
        <w:jc w:val="center"/>
        <w:rPr>
          <w:rFonts w:eastAsia="Times New Roman" w:cs="Times New Roman"/>
          <w:b/>
          <w:sz w:val="20"/>
          <w:szCs w:val="20"/>
          <w:lang w:val="en-GB"/>
        </w:rPr>
      </w:pPr>
      <w:r w:rsidRPr="0033610B">
        <w:rPr>
          <w:rFonts w:eastAsia="Times New Roman" w:cs="Times New Roman"/>
          <w:b/>
          <w:sz w:val="20"/>
          <w:szCs w:val="20"/>
          <w:lang w:val="en-GB"/>
        </w:rPr>
        <w:t>Table 7.2.1-1: UE Power Class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677766" w:rsidRPr="0033610B" w14:paraId="1930D263" w14:textId="77777777" w:rsidTr="00931B0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C81BB94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NR</w:t>
            </w:r>
          </w:p>
          <w:p w14:paraId="5805F0E9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6F7F3CE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1512BE3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0D554B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8DF012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43FA381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87051D9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800BE55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F92AE2D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Tolerance (dB)</w:t>
            </w:r>
          </w:p>
        </w:tc>
      </w:tr>
      <w:tr w:rsidR="00677766" w:rsidRPr="0033610B" w14:paraId="463F3E08" w14:textId="77777777" w:rsidTr="00931B0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03D1DF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970A71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784DE4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511C0D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ADF664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D221BC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65071C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CE8089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25C68F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±2</w:t>
            </w:r>
          </w:p>
        </w:tc>
      </w:tr>
    </w:tbl>
    <w:p w14:paraId="033BA0D6" w14:textId="77777777" w:rsidR="00677766" w:rsidRPr="0033610B" w:rsidRDefault="00677766" w:rsidP="00677766">
      <w:pPr>
        <w:keepNext/>
        <w:keepLines/>
        <w:spacing w:before="60" w:after="180" w:line="240" w:lineRule="auto"/>
        <w:jc w:val="center"/>
        <w:rPr>
          <w:rFonts w:eastAsia="Times New Roman" w:cs="Times New Roman"/>
          <w:b/>
          <w:sz w:val="20"/>
          <w:szCs w:val="20"/>
          <w:lang w:val="en-GB"/>
        </w:rPr>
      </w:pPr>
      <w:r w:rsidRPr="0033610B">
        <w:rPr>
          <w:rFonts w:eastAsia="Times New Roman" w:cs="Times New Roman"/>
          <w:b/>
          <w:sz w:val="20"/>
          <w:szCs w:val="20"/>
          <w:lang w:val="en-GB"/>
        </w:rPr>
        <w:t>Table 7.2.1-2: Requirements for spurious emissions for UE co-existence</w:t>
      </w:r>
    </w:p>
    <w:tbl>
      <w:tblPr>
        <w:tblW w:w="8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831"/>
        <w:gridCol w:w="810"/>
        <w:gridCol w:w="540"/>
        <w:gridCol w:w="889"/>
        <w:gridCol w:w="1133"/>
        <w:gridCol w:w="850"/>
        <w:gridCol w:w="928"/>
      </w:tblGrid>
      <w:tr w:rsidR="00677766" w:rsidRPr="0033610B" w14:paraId="44744E74" w14:textId="77777777" w:rsidTr="00931B00">
        <w:trPr>
          <w:trHeight w:val="270"/>
          <w:tblHeader/>
        </w:trPr>
        <w:tc>
          <w:tcPr>
            <w:tcW w:w="959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2195E2BF" w14:textId="77777777" w:rsidR="00677766" w:rsidRPr="0033610B" w:rsidRDefault="00677766" w:rsidP="00677766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NR Band</w:t>
            </w:r>
          </w:p>
        </w:tc>
        <w:tc>
          <w:tcPr>
            <w:tcW w:w="7981" w:type="dxa"/>
            <w:gridSpan w:val="7"/>
            <w:hideMark/>
          </w:tcPr>
          <w:p w14:paraId="0E288B4A" w14:textId="77777777" w:rsidR="00677766" w:rsidRPr="0033610B" w:rsidRDefault="00677766" w:rsidP="00677766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Spurious emission for UE co-existence</w:t>
            </w:r>
          </w:p>
        </w:tc>
      </w:tr>
      <w:tr w:rsidR="00677766" w:rsidRPr="0033610B" w14:paraId="344784BA" w14:textId="77777777" w:rsidTr="00931B00">
        <w:trPr>
          <w:trHeight w:val="450"/>
          <w:tblHeader/>
        </w:trPr>
        <w:tc>
          <w:tcPr>
            <w:tcW w:w="9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F2974D" w14:textId="77777777" w:rsidR="00677766" w:rsidRPr="0033610B" w:rsidRDefault="00677766" w:rsidP="00677766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2831" w:type="dxa"/>
            <w:hideMark/>
          </w:tcPr>
          <w:p w14:paraId="41A332AC" w14:textId="77777777" w:rsidR="00677766" w:rsidRPr="0033610B" w:rsidRDefault="00677766" w:rsidP="00677766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Protected band</w:t>
            </w:r>
          </w:p>
        </w:tc>
        <w:tc>
          <w:tcPr>
            <w:tcW w:w="2239" w:type="dxa"/>
            <w:gridSpan w:val="3"/>
            <w:hideMark/>
          </w:tcPr>
          <w:p w14:paraId="2CDBD830" w14:textId="77777777" w:rsidR="00677766" w:rsidRPr="0033610B" w:rsidRDefault="00677766" w:rsidP="00677766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Frequency range (MHz)</w:t>
            </w:r>
          </w:p>
        </w:tc>
        <w:tc>
          <w:tcPr>
            <w:tcW w:w="1133" w:type="dxa"/>
            <w:hideMark/>
          </w:tcPr>
          <w:p w14:paraId="09016BE7" w14:textId="77777777" w:rsidR="00677766" w:rsidRPr="0033610B" w:rsidRDefault="00677766" w:rsidP="00677766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Maximum Level (dBm)</w:t>
            </w:r>
          </w:p>
        </w:tc>
        <w:tc>
          <w:tcPr>
            <w:tcW w:w="850" w:type="dxa"/>
            <w:hideMark/>
          </w:tcPr>
          <w:p w14:paraId="169534D1" w14:textId="77777777" w:rsidR="00677766" w:rsidRPr="0033610B" w:rsidRDefault="00677766" w:rsidP="00677766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MBW (MHz)</w:t>
            </w:r>
          </w:p>
        </w:tc>
        <w:tc>
          <w:tcPr>
            <w:tcW w:w="928" w:type="dxa"/>
            <w:noWrap/>
            <w:hideMark/>
          </w:tcPr>
          <w:p w14:paraId="7517FCBB" w14:textId="77777777" w:rsidR="00677766" w:rsidRPr="0033610B" w:rsidRDefault="00677766" w:rsidP="00677766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NOTE</w:t>
            </w:r>
          </w:p>
        </w:tc>
      </w:tr>
      <w:tr w:rsidR="00677766" w:rsidRPr="0033610B" w14:paraId="4DE67EAB" w14:textId="77777777" w:rsidTr="00931B00">
        <w:trPr>
          <w:trHeight w:val="225"/>
        </w:trPr>
        <w:tc>
          <w:tcPr>
            <w:tcW w:w="959" w:type="dxa"/>
            <w:vMerge w:val="restart"/>
            <w:tcBorders>
              <w:top w:val="nil"/>
            </w:tcBorders>
            <w:shd w:val="clear" w:color="auto" w:fill="auto"/>
          </w:tcPr>
          <w:p w14:paraId="36BB9189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n101</w:t>
            </w:r>
          </w:p>
        </w:tc>
        <w:tc>
          <w:tcPr>
            <w:tcW w:w="2831" w:type="dxa"/>
          </w:tcPr>
          <w:p w14:paraId="54CB16ED" w14:textId="77777777" w:rsidR="00677766" w:rsidRPr="0033610B" w:rsidRDefault="00677766" w:rsidP="00677766">
            <w:pPr>
              <w:keepNext/>
              <w:keepLines/>
              <w:spacing w:after="0" w:line="240" w:lineRule="auto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E-UTRA Band 1, 3, 7, 8, 20, 22, 28, 31, 32, 33, 34, 38, 40, 41, 42, 43, 50, 51, 52, 65, 67, 68, 69, 72, 74, 75, 76</w:t>
            </w:r>
          </w:p>
        </w:tc>
        <w:tc>
          <w:tcPr>
            <w:tcW w:w="810" w:type="dxa"/>
          </w:tcPr>
          <w:p w14:paraId="0E3B59FE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F</w:t>
            </w:r>
            <w:r w:rsidRPr="0033610B">
              <w:rPr>
                <w:rFonts w:eastAsia="Times New Roman" w:cs="Times New Roman"/>
                <w:sz w:val="18"/>
                <w:szCs w:val="20"/>
                <w:vertAlign w:val="subscript"/>
                <w:lang w:val="en-GB"/>
              </w:rPr>
              <w:t>DL_low</w:t>
            </w:r>
          </w:p>
        </w:tc>
        <w:tc>
          <w:tcPr>
            <w:tcW w:w="540" w:type="dxa"/>
          </w:tcPr>
          <w:p w14:paraId="15F81B3A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889" w:type="dxa"/>
          </w:tcPr>
          <w:p w14:paraId="6A392B27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F</w:t>
            </w:r>
            <w:r w:rsidRPr="0033610B">
              <w:rPr>
                <w:rFonts w:eastAsia="Times New Roman" w:cs="Times New Roman"/>
                <w:sz w:val="18"/>
                <w:szCs w:val="20"/>
                <w:vertAlign w:val="subscript"/>
                <w:lang w:val="en-GB"/>
              </w:rPr>
              <w:t>DL_high</w:t>
            </w:r>
          </w:p>
        </w:tc>
        <w:tc>
          <w:tcPr>
            <w:tcW w:w="1133" w:type="dxa"/>
          </w:tcPr>
          <w:p w14:paraId="2E396204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-50</w:t>
            </w:r>
          </w:p>
        </w:tc>
        <w:tc>
          <w:tcPr>
            <w:tcW w:w="850" w:type="dxa"/>
            <w:noWrap/>
          </w:tcPr>
          <w:p w14:paraId="6A720E0A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1</w:t>
            </w:r>
          </w:p>
        </w:tc>
        <w:tc>
          <w:tcPr>
            <w:tcW w:w="928" w:type="dxa"/>
            <w:noWrap/>
          </w:tcPr>
          <w:p w14:paraId="349186A0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</w:p>
        </w:tc>
      </w:tr>
      <w:tr w:rsidR="00677766" w:rsidRPr="0033610B" w14:paraId="78EC4D5C" w14:textId="77777777" w:rsidTr="00931B00">
        <w:trPr>
          <w:trHeight w:val="225"/>
        </w:trPr>
        <w:tc>
          <w:tcPr>
            <w:tcW w:w="959" w:type="dxa"/>
            <w:vMerge/>
            <w:shd w:val="clear" w:color="auto" w:fill="auto"/>
          </w:tcPr>
          <w:p w14:paraId="1E963818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</w:p>
        </w:tc>
        <w:tc>
          <w:tcPr>
            <w:tcW w:w="2831" w:type="dxa"/>
          </w:tcPr>
          <w:p w14:paraId="03F2BF9F" w14:textId="77777777" w:rsidR="00677766" w:rsidRPr="0033610B" w:rsidRDefault="00677766" w:rsidP="00677766">
            <w:pPr>
              <w:keepNext/>
              <w:keepLines/>
              <w:spacing w:after="0" w:line="240" w:lineRule="auto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NR Band n77, n78</w:t>
            </w:r>
          </w:p>
        </w:tc>
        <w:tc>
          <w:tcPr>
            <w:tcW w:w="810" w:type="dxa"/>
          </w:tcPr>
          <w:p w14:paraId="12ADF481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F</w:t>
            </w:r>
            <w:r w:rsidRPr="0033610B">
              <w:rPr>
                <w:rFonts w:eastAsia="Times New Roman" w:cs="Times New Roman"/>
                <w:sz w:val="18"/>
                <w:szCs w:val="20"/>
                <w:vertAlign w:val="subscript"/>
                <w:lang w:val="en-GB"/>
              </w:rPr>
              <w:t>DL_low</w:t>
            </w:r>
          </w:p>
        </w:tc>
        <w:tc>
          <w:tcPr>
            <w:tcW w:w="540" w:type="dxa"/>
          </w:tcPr>
          <w:p w14:paraId="3689C61E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889" w:type="dxa"/>
          </w:tcPr>
          <w:p w14:paraId="5E822ACA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F</w:t>
            </w:r>
            <w:r w:rsidRPr="0033610B">
              <w:rPr>
                <w:rFonts w:eastAsia="Times New Roman" w:cs="Times New Roman"/>
                <w:sz w:val="18"/>
                <w:szCs w:val="20"/>
                <w:vertAlign w:val="subscript"/>
                <w:lang w:val="en-GB"/>
              </w:rPr>
              <w:t>DL_high</w:t>
            </w:r>
          </w:p>
        </w:tc>
        <w:tc>
          <w:tcPr>
            <w:tcW w:w="1133" w:type="dxa"/>
          </w:tcPr>
          <w:p w14:paraId="42B06292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-50</w:t>
            </w:r>
          </w:p>
        </w:tc>
        <w:tc>
          <w:tcPr>
            <w:tcW w:w="850" w:type="dxa"/>
            <w:noWrap/>
          </w:tcPr>
          <w:p w14:paraId="03C2570E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1</w:t>
            </w:r>
          </w:p>
        </w:tc>
        <w:tc>
          <w:tcPr>
            <w:tcW w:w="928" w:type="dxa"/>
            <w:noWrap/>
          </w:tcPr>
          <w:p w14:paraId="519269A9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2</w:t>
            </w:r>
          </w:p>
        </w:tc>
      </w:tr>
      <w:tr w:rsidR="00677766" w:rsidRPr="0033610B" w14:paraId="4C2ADDFE" w14:textId="77777777" w:rsidTr="00931B00">
        <w:trPr>
          <w:trHeight w:val="225"/>
        </w:trPr>
        <w:tc>
          <w:tcPr>
            <w:tcW w:w="959" w:type="dxa"/>
            <w:vMerge/>
            <w:shd w:val="clear" w:color="auto" w:fill="auto"/>
          </w:tcPr>
          <w:p w14:paraId="1C60C1E1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</w:p>
        </w:tc>
        <w:tc>
          <w:tcPr>
            <w:tcW w:w="2831" w:type="dxa"/>
          </w:tcPr>
          <w:p w14:paraId="46FA872A" w14:textId="77777777" w:rsidR="00677766" w:rsidRPr="0033610B" w:rsidRDefault="00677766" w:rsidP="00677766">
            <w:pPr>
              <w:keepNext/>
              <w:keepLines/>
              <w:spacing w:after="0" w:line="240" w:lineRule="auto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Frequency range</w:t>
            </w:r>
          </w:p>
        </w:tc>
        <w:tc>
          <w:tcPr>
            <w:tcW w:w="810" w:type="dxa"/>
          </w:tcPr>
          <w:p w14:paraId="14203977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758</w:t>
            </w:r>
          </w:p>
        </w:tc>
        <w:tc>
          <w:tcPr>
            <w:tcW w:w="540" w:type="dxa"/>
          </w:tcPr>
          <w:p w14:paraId="33495097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889" w:type="dxa"/>
          </w:tcPr>
          <w:p w14:paraId="1EA579D7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788</w:t>
            </w:r>
          </w:p>
        </w:tc>
        <w:tc>
          <w:tcPr>
            <w:tcW w:w="1133" w:type="dxa"/>
          </w:tcPr>
          <w:p w14:paraId="4D3FDD6F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-50</w:t>
            </w:r>
          </w:p>
        </w:tc>
        <w:tc>
          <w:tcPr>
            <w:tcW w:w="850" w:type="dxa"/>
            <w:noWrap/>
          </w:tcPr>
          <w:p w14:paraId="261ECB3C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33610B">
              <w:rPr>
                <w:rFonts w:eastAsia="Times New Roman" w:cs="Times New Roman"/>
                <w:sz w:val="18"/>
                <w:szCs w:val="20"/>
                <w:lang w:val="en-GB"/>
              </w:rPr>
              <w:t>1</w:t>
            </w:r>
          </w:p>
        </w:tc>
        <w:tc>
          <w:tcPr>
            <w:tcW w:w="928" w:type="dxa"/>
            <w:noWrap/>
          </w:tcPr>
          <w:p w14:paraId="06678375" w14:textId="77777777" w:rsidR="00677766" w:rsidRPr="0033610B" w:rsidRDefault="00677766" w:rsidP="00677766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</w:p>
        </w:tc>
      </w:tr>
    </w:tbl>
    <w:p w14:paraId="31008340" w14:textId="77777777" w:rsidR="00677766" w:rsidRPr="0033610B" w:rsidRDefault="00677766" w:rsidP="003C2E16">
      <w:pPr>
        <w:rPr>
          <w:lang w:val="en-GB"/>
        </w:rPr>
      </w:pPr>
    </w:p>
    <w:p w14:paraId="7575025C" w14:textId="0DE54E7B" w:rsidR="003C2E16" w:rsidRPr="0033610B" w:rsidRDefault="003C2E16" w:rsidP="003C2E16">
      <w:pPr>
        <w:rPr>
          <w:lang w:val="en-GB"/>
        </w:rPr>
      </w:pPr>
      <w:r w:rsidRPr="0033610B">
        <w:rPr>
          <w:lang w:val="en-GB"/>
        </w:rPr>
        <w:t>********************************************End of Changes****************************************************</w:t>
      </w:r>
    </w:p>
    <w:p w14:paraId="77E8B16F" w14:textId="77777777" w:rsidR="00C446B7" w:rsidRPr="0033610B" w:rsidRDefault="00C446B7" w:rsidP="00C446B7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sectPr w:rsidR="00C446B7" w:rsidRPr="0033610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DCA37" w14:textId="77777777" w:rsidR="00A40DBD" w:rsidRDefault="00A40DBD">
      <w:r>
        <w:separator/>
      </w:r>
    </w:p>
  </w:endnote>
  <w:endnote w:type="continuationSeparator" w:id="0">
    <w:p w14:paraId="5872697E" w14:textId="77777777" w:rsidR="00A40DBD" w:rsidRDefault="00A40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B32E6D" w14:textId="77777777" w:rsidR="00A40DBD" w:rsidRDefault="00A40DBD">
      <w:r>
        <w:separator/>
      </w:r>
    </w:p>
  </w:footnote>
  <w:footnote w:type="continuationSeparator" w:id="0">
    <w:p w14:paraId="30A49361" w14:textId="77777777" w:rsidR="00A40DBD" w:rsidRDefault="00A40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3140A"/>
    <w:multiLevelType w:val="hybridMultilevel"/>
    <w:tmpl w:val="DDAE1B06"/>
    <w:lvl w:ilvl="0" w:tplc="9ED28214">
      <w:start w:val="18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7"/>
  </w:num>
  <w:num w:numId="2">
    <w:abstractNumId w:val="5"/>
  </w:num>
  <w:num w:numId="3">
    <w:abstractNumId w:val="15"/>
  </w:num>
  <w:num w:numId="4">
    <w:abstractNumId w:val="1"/>
  </w:num>
  <w:num w:numId="5">
    <w:abstractNumId w:val="11"/>
  </w:num>
  <w:num w:numId="6">
    <w:abstractNumId w:val="10"/>
  </w:num>
  <w:num w:numId="7">
    <w:abstractNumId w:val="8"/>
  </w:num>
  <w:num w:numId="8">
    <w:abstractNumId w:val="12"/>
  </w:num>
  <w:num w:numId="9">
    <w:abstractNumId w:val="17"/>
  </w:num>
  <w:num w:numId="10">
    <w:abstractNumId w:val="13"/>
  </w:num>
  <w:num w:numId="11">
    <w:abstractNumId w:val="9"/>
  </w:num>
  <w:num w:numId="12">
    <w:abstractNumId w:val="14"/>
  </w:num>
  <w:num w:numId="13">
    <w:abstractNumId w:val="16"/>
  </w:num>
  <w:num w:numId="14">
    <w:abstractNumId w:val="3"/>
  </w:num>
  <w:num w:numId="15">
    <w:abstractNumId w:val="4"/>
  </w:num>
  <w:num w:numId="16">
    <w:abstractNumId w:val="6"/>
  </w:num>
  <w:num w:numId="17">
    <w:abstractNumId w:val="2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8"/>
    <w:lvlOverride w:ilvl="0">
      <w:startOverride w:val="7"/>
    </w:lvlOverride>
    <w:lvlOverride w:ilvl="1">
      <w:startOverride w:val="2"/>
    </w:lvlOverride>
    <w:lvlOverride w:ilvl="2">
      <w:startOverride w:val="1"/>
    </w:lvlOverride>
  </w:num>
  <w:num w:numId="20">
    <w:abstractNumId w:val="8"/>
    <w:lvlOverride w:ilvl="0">
      <w:startOverride w:val="7"/>
    </w:lvlOverride>
    <w:lvlOverride w:ilvl="1">
      <w:startOverride w:val="2"/>
    </w:lvlOverride>
    <w:lvlOverride w:ilvl="2">
      <w:startOverride w:val="1"/>
    </w:lvlOverride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_01_22">
    <w15:presenceInfo w15:providerId="None" w15:userId="Rap_01_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CH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BA7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00E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224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875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04CD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81D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10B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660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2E16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B79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51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1DC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0753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1A7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5E6C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3EFE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4D4B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3F1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470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77766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54A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28B1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1913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570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8B6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4E7D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975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06F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2F4C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3C1"/>
    <w:rsid w:val="00927CFE"/>
    <w:rsid w:val="00930957"/>
    <w:rsid w:val="00931976"/>
    <w:rsid w:val="00931CE8"/>
    <w:rsid w:val="00932CCA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1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81F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A92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0DBD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1412"/>
    <w:rsid w:val="00A64DAF"/>
    <w:rsid w:val="00A655CB"/>
    <w:rsid w:val="00A65F0C"/>
    <w:rsid w:val="00A66237"/>
    <w:rsid w:val="00A663D9"/>
    <w:rsid w:val="00A6681C"/>
    <w:rsid w:val="00A67978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868"/>
    <w:rsid w:val="00B27974"/>
    <w:rsid w:val="00B279CA"/>
    <w:rsid w:val="00B27BC4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0BC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19C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0CD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67B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46B7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0C9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1ED4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2509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6C3"/>
    <w:rsid w:val="00E577F9"/>
    <w:rsid w:val="00E57964"/>
    <w:rsid w:val="00E57D9B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051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760"/>
    <w:rsid w:val="00EC6D8E"/>
    <w:rsid w:val="00EC70A1"/>
    <w:rsid w:val="00EC7539"/>
    <w:rsid w:val="00ED067F"/>
    <w:rsid w:val="00ED099C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4739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4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6C5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610B"/>
    <w:pPr>
      <w:spacing w:after="200" w:line="276" w:lineRule="auto"/>
    </w:pPr>
    <w:rPr>
      <w:rFonts w:ascii="Arial" w:eastAsiaTheme="minorHAnsi" w:hAnsi="Arial" w:cstheme="minorBidi"/>
      <w:sz w:val="22"/>
      <w:szCs w:val="22"/>
      <w:lang w:val="de-CH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361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3610B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Rap_01_22</cp:lastModifiedBy>
  <cp:revision>2</cp:revision>
  <cp:lastPrinted>2001-04-23T09:30:00Z</cp:lastPrinted>
  <dcterms:created xsi:type="dcterms:W3CDTF">2022-01-10T16:35:00Z</dcterms:created>
  <dcterms:modified xsi:type="dcterms:W3CDTF">2022-01-10T16:35:00Z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